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0D" w:rsidRDefault="00906D0D" w:rsidP="00906D0D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ЗАПРОС</w:t>
      </w:r>
    </w:p>
    <w:p w:rsidR="00906D0D" w:rsidRDefault="00906D0D" w:rsidP="00906D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ценовой информации</w:t>
      </w:r>
    </w:p>
    <w:p w:rsidR="00906D0D" w:rsidRDefault="00906D0D" w:rsidP="00906D0D">
      <w:pPr>
        <w:ind w:firstLine="708"/>
        <w:jc w:val="center"/>
        <w:rPr>
          <w:sz w:val="28"/>
          <w:szCs w:val="28"/>
        </w:rPr>
      </w:pPr>
    </w:p>
    <w:p w:rsidR="00906D0D" w:rsidRDefault="00906D0D" w:rsidP="00906D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делам семьи и детей Администрации города Краснодона и Краснодонского района </w:t>
      </w:r>
      <w:bookmarkEnd w:id="0"/>
      <w:r>
        <w:rPr>
          <w:sz w:val="28"/>
          <w:szCs w:val="28"/>
        </w:rPr>
        <w:t xml:space="preserve">Луганской Народной Республики  в соответствии с разделом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</w:t>
      </w:r>
      <w:proofErr w:type="gramEnd"/>
    </w:p>
    <w:p w:rsidR="00906D0D" w:rsidRDefault="00906D0D" w:rsidP="00906D0D">
      <w:pPr>
        <w:ind w:firstLine="708"/>
        <w:jc w:val="both"/>
        <w:rPr>
          <w:sz w:val="16"/>
          <w:szCs w:val="16"/>
        </w:rPr>
      </w:pPr>
    </w:p>
    <w:p w:rsidR="00906D0D" w:rsidRDefault="00906D0D" w:rsidP="0090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906D0D" w:rsidRDefault="00906D0D" w:rsidP="00906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закупок:</w:t>
      </w:r>
    </w:p>
    <w:tbl>
      <w:tblPr>
        <w:tblStyle w:val="a6"/>
        <w:tblpPr w:leftFromText="180" w:rightFromText="180" w:vertAnchor="text" w:horzAnchor="margin" w:tblpXSpec="center" w:tblpY="122"/>
        <w:tblW w:w="9468" w:type="dxa"/>
        <w:tblInd w:w="0" w:type="dxa"/>
        <w:tblLook w:val="01E0"/>
      </w:tblPr>
      <w:tblGrid>
        <w:gridCol w:w="4428"/>
        <w:gridCol w:w="2340"/>
        <w:gridCol w:w="2700"/>
      </w:tblGrid>
      <w:tr w:rsidR="00906D0D" w:rsidTr="00906D0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количество услуг</w:t>
            </w:r>
          </w:p>
        </w:tc>
      </w:tr>
      <w:tr w:rsidR="00906D0D" w:rsidTr="00906D0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картриджей лазерных принтеров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06D0D" w:rsidRDefault="00906D0D" w:rsidP="00906D0D">
      <w:pPr>
        <w:jc w:val="both"/>
        <w:rPr>
          <w:sz w:val="16"/>
          <w:szCs w:val="16"/>
        </w:rPr>
      </w:pPr>
    </w:p>
    <w:p w:rsidR="00906D0D" w:rsidRDefault="00906D0D" w:rsidP="00906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906D0D" w:rsidRDefault="00906D0D" w:rsidP="00906D0D">
      <w:pPr>
        <w:ind w:left="709"/>
        <w:jc w:val="both"/>
        <w:rPr>
          <w:sz w:val="16"/>
          <w:szCs w:val="16"/>
        </w:rPr>
      </w:pP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обязан оказать Заказчику услуги по заправке картриджей лазерных принтеров.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услуг обязан оказать Заказчику указанные выше услуги в течение двух рабочих дней с момента подписания договора, качественно и в срок, в ассортименте, объеме, согласно калькуляции.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обязуется для оказания услуг привлекать высококвалифицированных специалистов и гарантировать высокий профессиональный уровень оказания услуг, использовать при оказании услуг расходные материалы, соответствующие техническим характеристикам офисной техники.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обязуется принять услуги, путем подписания акта выполненных услуг.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оказанные услуги оплата осуществляется Заказчиком на основании подписанного сторонами акта выполненных услуг, путем перечисления денежных средств, на расчетный счет Исполнителя после фактически оказанных услуг.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оказанных услуг и материалов должно соответствовать действующему законодательству Луганской Народной Республики. В случае некачественного оказания услуг, выявленного Заказчиком в срок 1 месяца с момента подписания акта выполненных услуг, Исполнитель обязан исправить все недостатки за свой счет в течение 30 дней с момента </w:t>
      </w:r>
      <w:r>
        <w:rPr>
          <w:color w:val="000000"/>
          <w:sz w:val="28"/>
          <w:szCs w:val="28"/>
        </w:rPr>
        <w:lastRenderedPageBreak/>
        <w:t>уведомления Заказчиком о недостатках. Все недостатки Исполнитель обязуется исправить без дополнительной оплаты.</w:t>
      </w:r>
    </w:p>
    <w:p w:rsidR="00906D0D" w:rsidRDefault="00906D0D" w:rsidP="00906D0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предоставления ценовой информации:  </w:t>
      </w:r>
    </w:p>
    <w:p w:rsidR="00906D0D" w:rsidRDefault="00906D0D" w:rsidP="00906D0D">
      <w:pPr>
        <w:pStyle w:val="a5"/>
        <w:ind w:left="1069"/>
        <w:jc w:val="both"/>
        <w:rPr>
          <w:sz w:val="16"/>
          <w:szCs w:val="16"/>
        </w:rPr>
      </w:pPr>
    </w:p>
    <w:p w:rsidR="00906D0D" w:rsidRDefault="00906D0D" w:rsidP="00906D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по ценовому предложению принимается в срок до 12 ноября 2018г, на бумажном носителе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раснодон , ул. Садовая, д.6; в форме электронного документа на электронный адрес:</w:t>
      </w:r>
      <w:r>
        <w:rPr>
          <w:rStyle w:val="a3"/>
        </w:rPr>
        <w:t xml:space="preserve"> </w:t>
      </w:r>
      <w:hyperlink r:id="rId5" w:history="1">
        <w:r>
          <w:rPr>
            <w:rStyle w:val="a3"/>
            <w:sz w:val="28"/>
            <w:szCs w:val="28"/>
            <w:u w:val="none"/>
            <w:lang w:val="en-US"/>
          </w:rPr>
          <w:t>odn</w:t>
        </w:r>
        <w:r>
          <w:rPr>
            <w:rStyle w:val="a3"/>
            <w:sz w:val="28"/>
            <w:szCs w:val="28"/>
            <w:u w:val="none"/>
          </w:rPr>
          <w:t>_</w:t>
        </w:r>
        <w:r>
          <w:rPr>
            <w:rStyle w:val="a3"/>
            <w:sz w:val="28"/>
            <w:szCs w:val="28"/>
            <w:u w:val="none"/>
            <w:lang w:val="en-US"/>
          </w:rPr>
          <w:t>krasnodon</w:t>
        </w:r>
        <w:r>
          <w:rPr>
            <w:rStyle w:val="a3"/>
            <w:sz w:val="28"/>
            <w:szCs w:val="28"/>
            <w:u w:val="none"/>
          </w:rPr>
          <w:t>@</w:t>
        </w:r>
        <w:r>
          <w:rPr>
            <w:rStyle w:val="a3"/>
            <w:sz w:val="28"/>
            <w:szCs w:val="28"/>
            <w:u w:val="none"/>
            <w:lang w:val="en-US"/>
          </w:rPr>
          <w:t>mail</w:t>
        </w:r>
        <w:r>
          <w:rPr>
            <w:rStyle w:val="a3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sz w:val="28"/>
            <w:szCs w:val="28"/>
            <w:u w:val="none"/>
          </w:rPr>
          <w:t>ru</w:t>
        </w:r>
        <w:proofErr w:type="spellEnd"/>
      </w:hyperlink>
    </w:p>
    <w:p w:rsidR="00906D0D" w:rsidRDefault="00906D0D" w:rsidP="00906D0D">
      <w:pPr>
        <w:rPr>
          <w:rStyle w:val="mail-ui-overflower"/>
        </w:rPr>
      </w:pPr>
    </w:p>
    <w:p w:rsidR="00906D0D" w:rsidRDefault="00906D0D" w:rsidP="00906D0D">
      <w:pPr>
        <w:ind w:firstLine="709"/>
        <w:jc w:val="both"/>
        <w:rPr>
          <w:sz w:val="16"/>
          <w:szCs w:val="16"/>
        </w:rPr>
      </w:pPr>
    </w:p>
    <w:p w:rsidR="00906D0D" w:rsidRDefault="00906D0D" w:rsidP="0090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906D0D" w:rsidRDefault="00906D0D" w:rsidP="0090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полученные ценовые предложения не влекут за собой возникновения каких-либо договорных обязательств со стороны заказчика. </w:t>
      </w:r>
    </w:p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906D0D" w:rsidRDefault="00906D0D" w:rsidP="00906D0D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семьи и детей                                                            Е.В. Шевцова</w:t>
      </w:r>
    </w:p>
    <w:p w:rsidR="00906D0D" w:rsidRDefault="00906D0D" w:rsidP="00906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555DCE" w:rsidRDefault="00555DCE"/>
    <w:sectPr w:rsidR="0055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CE"/>
    <w:rsid w:val="00555DCE"/>
    <w:rsid w:val="0090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6D0D"/>
    <w:rPr>
      <w:color w:val="0000FF"/>
      <w:u w:val="single"/>
    </w:rPr>
  </w:style>
  <w:style w:type="paragraph" w:styleId="a4">
    <w:name w:val="Normal (Web)"/>
    <w:basedOn w:val="a"/>
    <w:semiHidden/>
    <w:unhideWhenUsed/>
    <w:rsid w:val="00906D0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06D0D"/>
    <w:pPr>
      <w:ind w:left="720"/>
      <w:contextualSpacing/>
    </w:pPr>
  </w:style>
  <w:style w:type="character" w:customStyle="1" w:styleId="mail-ui-overflower">
    <w:name w:val="mail-ui-overflower"/>
    <w:basedOn w:val="a0"/>
    <w:rsid w:val="00906D0D"/>
  </w:style>
  <w:style w:type="table" w:styleId="a6">
    <w:name w:val="Table Grid"/>
    <w:basedOn w:val="a1"/>
    <w:rsid w:val="0090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_krasnod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Company>Computer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2018-11-06T08:32:00Z</cp:lastPrinted>
  <dcterms:created xsi:type="dcterms:W3CDTF">2018-11-06T08:29:00Z</dcterms:created>
  <dcterms:modified xsi:type="dcterms:W3CDTF">2018-11-06T08:32:00Z</dcterms:modified>
</cp:coreProperties>
</file>